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宜春学院经济合同审核会签表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 xml:space="preserve">填表时间：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年</w:t>
      </w:r>
      <w:r>
        <w:rPr>
          <w:rFonts w:hint="eastAsia" w:eastAsia="仿宋"/>
          <w:sz w:val="24"/>
        </w:rPr>
        <w:t>   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eastAsia="仿宋"/>
          <w:sz w:val="24"/>
        </w:rPr>
        <w:t xml:space="preserve">  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 xml:space="preserve">日                             </w:t>
      </w:r>
    </w:p>
    <w:tbl>
      <w:tblPr>
        <w:tblStyle w:val="4"/>
        <w:tblW w:w="91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1961"/>
        <w:gridCol w:w="1961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合同名称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乙方（对方）名称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 目 立 项 依 据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项目金额及主要内容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经济合同类别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重大□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重要□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3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项目承办单位意见</w:t>
            </w:r>
          </w:p>
        </w:tc>
        <w:tc>
          <w:tcPr>
            <w:tcW w:w="5884" w:type="dxa"/>
            <w:gridSpan w:val="3"/>
            <w:noWrap w:val="0"/>
            <w:vAlign w:val="bottom"/>
          </w:tcPr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3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884" w:type="dxa"/>
            <w:gridSpan w:val="3"/>
            <w:noWrap w:val="0"/>
            <w:vAlign w:val="bottom"/>
          </w:tcPr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负责人：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项目归口职能部门意见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tabs>
                <w:tab w:val="left" w:pos="4135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计划财务处意见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学校法律顾问意见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党政办公室意见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项目业务分管校领导意见</w:t>
            </w:r>
          </w:p>
          <w:p>
            <w:pPr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(10万元以上、30万元以下)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校长意见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30万元以上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（1）参与审核会签的部门和个人，除全面审核《宜春学院经济合同管理办法》中第十九条所列内容外，还须重点审核与本部门职能相关的条款与内容，并对此类条款进行严格把关。</w:t>
      </w:r>
    </w:p>
    <w:p>
      <w:pPr>
        <w:numPr>
          <w:ilvl w:val="0"/>
          <w:numId w:val="0"/>
        </w:numPr>
        <w:spacing w:line="360" w:lineRule="exact"/>
        <w:ind w:firstLine="240" w:firstLineChars="100"/>
        <w:rPr>
          <w:sz w:val="28"/>
          <w:szCs w:val="28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hint="eastAsia" w:ascii="仿宋" w:hAnsi="仿宋" w:eastAsia="仿宋"/>
          <w:sz w:val="24"/>
        </w:rPr>
        <w:t>此表填报一份，与正式签订的经济合同一并存档。</w:t>
      </w:r>
    </w:p>
    <w:p>
      <w:pPr>
        <w:numPr>
          <w:numId w:val="0"/>
        </w:numPr>
        <w:spacing w:line="360" w:lineRule="exact"/>
        <w:rPr>
          <w:rFonts w:hint="eastAsia" w:ascii="仿宋" w:hAnsi="仿宋" w:eastAsia="仿宋"/>
          <w:sz w:val="24"/>
        </w:rPr>
      </w:pPr>
    </w:p>
    <w:sectPr>
      <w:footerReference r:id="rId3" w:type="default"/>
      <w:pgSz w:w="11906" w:h="16838"/>
      <w:pgMar w:top="238" w:right="1797" w:bottom="24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A36EAB"/>
    <w:rsid w:val="000B42F0"/>
    <w:rsid w:val="003E2842"/>
    <w:rsid w:val="00853B8D"/>
    <w:rsid w:val="00A672D0"/>
    <w:rsid w:val="08AF08CD"/>
    <w:rsid w:val="1108141B"/>
    <w:rsid w:val="110A6245"/>
    <w:rsid w:val="14EB4382"/>
    <w:rsid w:val="1D751A47"/>
    <w:rsid w:val="1EE94D80"/>
    <w:rsid w:val="28833022"/>
    <w:rsid w:val="2B0B4060"/>
    <w:rsid w:val="36EB7C8F"/>
    <w:rsid w:val="40A36EAB"/>
    <w:rsid w:val="44E6408C"/>
    <w:rsid w:val="45B921F2"/>
    <w:rsid w:val="4CA51260"/>
    <w:rsid w:val="51D94FE9"/>
    <w:rsid w:val="52A3593F"/>
    <w:rsid w:val="7AD869A2"/>
    <w:rsid w:val="7C0F720C"/>
    <w:rsid w:val="7E111E0F"/>
    <w:rsid w:val="7FF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2019-07-25T09:33:00Z</dcterms:created>
  <dc:creator>Administrator</dc:creator>
  <cp:lastModifiedBy>wf</cp:lastModifiedBy>
  <cp:lastPrinted>2019-09-06T01:35:00Z</cp:lastPrinted>
  <dcterms:modified xsi:type="dcterms:W3CDTF">2021-06-02T01:41:45Z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32FD238E9ECF42A6B5B22AFEA86CEFA6</vt:lpwstr>
  </property>
</Properties>
</file>